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5" w:rsidRDefault="000C45F1">
      <w:pPr>
        <w:pStyle w:val="20"/>
        <w:shd w:val="clear" w:color="auto" w:fill="auto"/>
      </w:pPr>
      <w:r>
        <w:t>Прайс-лист по Акции для пенсионеров</w:t>
      </w:r>
      <w:r>
        <w:br/>
        <w:t xml:space="preserve">на период с </w:t>
      </w:r>
      <w:r w:rsidR="00610E0D">
        <w:t xml:space="preserve">10.08.2022 </w:t>
      </w:r>
      <w:r>
        <w:t xml:space="preserve">г по </w:t>
      </w:r>
      <w:r w:rsidR="00610E0D">
        <w:t xml:space="preserve">28.12.2022 </w:t>
      </w:r>
      <w:r>
        <w:t>г</w:t>
      </w:r>
    </w:p>
    <w:tbl>
      <w:tblPr>
        <w:tblOverlap w:val="never"/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6"/>
        <w:gridCol w:w="3118"/>
        <w:gridCol w:w="2789"/>
      </w:tblGrid>
      <w:tr w:rsidR="00442AE5" w:rsidTr="003436ED">
        <w:trPr>
          <w:trHeight w:hRule="exact" w:val="113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E5" w:rsidRDefault="000C45F1" w:rsidP="003436ED">
            <w:pPr>
              <w:pStyle w:val="a4"/>
              <w:shd w:val="clear" w:color="auto" w:fill="auto"/>
              <w:jc w:val="center"/>
            </w:pPr>
            <w:r>
              <w:t>Категория номера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AE5" w:rsidRDefault="000C45F1">
            <w:pPr>
              <w:pStyle w:val="a4"/>
              <w:shd w:val="clear" w:color="auto" w:fill="auto"/>
              <w:jc w:val="center"/>
            </w:pPr>
            <w:r>
              <w:t xml:space="preserve">стоимость путевок </w:t>
            </w:r>
            <w:proofErr w:type="gramStart"/>
            <w:r>
              <w:t>с</w:t>
            </w:r>
            <w:proofErr w:type="gramEnd"/>
          </w:p>
          <w:p w:rsidR="00442AE5" w:rsidRDefault="00610E0D">
            <w:pPr>
              <w:pStyle w:val="a4"/>
              <w:shd w:val="clear" w:color="auto" w:fill="auto"/>
              <w:jc w:val="center"/>
            </w:pPr>
            <w:r>
              <w:t>10.08.2022</w:t>
            </w:r>
            <w:r w:rsidR="000C45F1">
              <w:t xml:space="preserve">г по </w:t>
            </w:r>
            <w:r>
              <w:t>28.12.2022</w:t>
            </w:r>
            <w:r w:rsidR="000C45F1">
              <w:t>г</w:t>
            </w:r>
          </w:p>
          <w:p w:rsidR="00442AE5" w:rsidRDefault="000C45F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лечение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AE5" w:rsidRDefault="000C45F1">
            <w:pPr>
              <w:pStyle w:val="a4"/>
              <w:shd w:val="clear" w:color="auto" w:fill="auto"/>
              <w:jc w:val="center"/>
            </w:pPr>
            <w:r>
              <w:t xml:space="preserve">стоимость путевок </w:t>
            </w:r>
            <w:proofErr w:type="gramStart"/>
            <w:r>
              <w:t>с</w:t>
            </w:r>
            <w:proofErr w:type="gramEnd"/>
          </w:p>
          <w:p w:rsidR="00610E0D" w:rsidRDefault="00610E0D" w:rsidP="00610E0D">
            <w:pPr>
              <w:pStyle w:val="a4"/>
              <w:shd w:val="clear" w:color="auto" w:fill="auto"/>
              <w:jc w:val="center"/>
            </w:pPr>
            <w:r>
              <w:t>10.08.2022г по 28.12.2022г</w:t>
            </w:r>
          </w:p>
          <w:p w:rsidR="00442AE5" w:rsidRDefault="000C45F1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отдых</w:t>
            </w:r>
          </w:p>
        </w:tc>
      </w:tr>
      <w:tr w:rsidR="00442AE5" w:rsidTr="00610E0D">
        <w:trPr>
          <w:trHeight w:hRule="exact" w:val="288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AE5" w:rsidRDefault="000C45F1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в двухместном номере (5,6 этаж):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AE5" w:rsidRDefault="00442AE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AE5" w:rsidRDefault="00442AE5">
            <w:pPr>
              <w:rPr>
                <w:sz w:val="10"/>
                <w:szCs w:val="10"/>
              </w:rPr>
            </w:pPr>
          </w:p>
        </w:tc>
      </w:tr>
      <w:tr w:rsidR="00442AE5" w:rsidTr="00610E0D">
        <w:trPr>
          <w:trHeight w:hRule="exact" w:val="28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AE5" w:rsidRDefault="000C45F1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AE5" w:rsidRDefault="000C45F1" w:rsidP="00610E0D">
            <w:pPr>
              <w:pStyle w:val="a4"/>
              <w:shd w:val="clear" w:color="auto" w:fill="auto"/>
              <w:jc w:val="center"/>
            </w:pPr>
            <w:r>
              <w:t>2</w:t>
            </w:r>
            <w:r w:rsidR="00140FCF">
              <w:t>4</w:t>
            </w:r>
            <w:r>
              <w:t>00.00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AE5" w:rsidRDefault="00140FCF" w:rsidP="00610E0D">
            <w:pPr>
              <w:pStyle w:val="a4"/>
              <w:shd w:val="clear" w:color="auto" w:fill="auto"/>
              <w:jc w:val="center"/>
            </w:pPr>
            <w:r>
              <w:t>20</w:t>
            </w:r>
            <w:r w:rsidR="000C45F1">
              <w:t>00.00</w:t>
            </w:r>
          </w:p>
        </w:tc>
      </w:tr>
      <w:tr w:rsidR="00442AE5" w:rsidTr="00610E0D">
        <w:trPr>
          <w:trHeight w:hRule="exact" w:val="322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AE5" w:rsidRDefault="000C45F1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AE5" w:rsidRDefault="00140FCF" w:rsidP="00146FB8">
            <w:pPr>
              <w:pStyle w:val="a4"/>
              <w:shd w:val="clear" w:color="auto" w:fill="auto"/>
              <w:jc w:val="center"/>
            </w:pPr>
            <w:r>
              <w:t>28</w:t>
            </w:r>
            <w:r w:rsidR="000C45F1">
              <w:t>00.00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5" w:rsidRDefault="00140FCF" w:rsidP="00146FB8">
            <w:pPr>
              <w:pStyle w:val="a4"/>
              <w:shd w:val="clear" w:color="auto" w:fill="auto"/>
              <w:jc w:val="center"/>
            </w:pPr>
            <w:r>
              <w:t>25</w:t>
            </w:r>
            <w:r w:rsidR="000C45F1">
              <w:t>00.00</w:t>
            </w:r>
          </w:p>
        </w:tc>
      </w:tr>
    </w:tbl>
    <w:p w:rsidR="00442AE5" w:rsidRDefault="00442AE5">
      <w:pPr>
        <w:spacing w:after="239" w:line="1" w:lineRule="exact"/>
      </w:pPr>
    </w:p>
    <w:p w:rsidR="00D1697F" w:rsidRDefault="00D1697F" w:rsidP="00D1697F">
      <w:pPr>
        <w:pStyle w:val="1"/>
        <w:shd w:val="clear" w:color="auto" w:fill="auto"/>
      </w:pPr>
      <w:r>
        <w:t>В стоимость путевки включено: проживание, 4-х разовое диетическое питание, лечение в соответствии с профилем санатория, показаниями пациента и назначением лечащего врача.</w:t>
      </w:r>
    </w:p>
    <w:p w:rsidR="00D1697F" w:rsidRDefault="000C45F1" w:rsidP="00D1697F">
      <w:pPr>
        <w:pStyle w:val="1"/>
        <w:shd w:val="clear" w:color="auto" w:fill="auto"/>
        <w:spacing w:after="300"/>
        <w:jc w:val="both"/>
      </w:pPr>
      <w:r>
        <w:rPr>
          <w:b/>
          <w:bCs/>
        </w:rPr>
        <w:t xml:space="preserve">Обращаем Ваше внимание! Курс лечения </w:t>
      </w:r>
      <w:r w:rsidR="00610E0D">
        <w:rPr>
          <w:b/>
          <w:bCs/>
        </w:rPr>
        <w:t xml:space="preserve">от 12 дней </w:t>
      </w:r>
      <w:r>
        <w:rPr>
          <w:b/>
          <w:bCs/>
        </w:rPr>
        <w:t>при наличии санаторно-курортной карты и пенсионного удостоверения.</w:t>
      </w:r>
      <w:r w:rsidR="00D1697F" w:rsidRPr="00D1697F">
        <w:t xml:space="preserve"> </w:t>
      </w:r>
    </w:p>
    <w:p w:rsidR="00D1697F" w:rsidRDefault="00D1697F" w:rsidP="00D1697F">
      <w:pPr>
        <w:pStyle w:val="1"/>
        <w:shd w:val="clear" w:color="auto" w:fill="auto"/>
        <w:spacing w:after="300"/>
        <w:jc w:val="both"/>
      </w:pPr>
      <w:r>
        <w:t>Расчетное время 12-00 часов.</w:t>
      </w:r>
    </w:p>
    <w:p w:rsidR="00442AE5" w:rsidRDefault="000C45F1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В числе льготников, пользующихся правом на указанную услугу,</w:t>
      </w:r>
      <w:r>
        <w:rPr>
          <w:b/>
          <w:bCs/>
        </w:rPr>
        <w:br/>
        <w:t>следующие категории: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инвалиды войны;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бывшие несовершеннолетние узники фашизма;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участники Великой Отечественной войны;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труженики тыла;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ветеран труда;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ветераны боевых действий;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лица, награжденные знаком «Жителю блокадного Ленинграда»;</w:t>
      </w:r>
    </w:p>
    <w:p w:rsidR="00442AE5" w:rsidRDefault="000C45F1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инвалиды;</w:t>
      </w:r>
    </w:p>
    <w:p w:rsidR="00442AE5" w:rsidRDefault="000C45F1">
      <w:pPr>
        <w:pStyle w:val="1"/>
        <w:shd w:val="clear" w:color="auto" w:fill="auto"/>
        <w:sectPr w:rsidR="00442AE5">
          <w:pgSz w:w="11900" w:h="16840"/>
          <w:pgMar w:top="502" w:right="786" w:bottom="3787" w:left="1567" w:header="74" w:footer="3359" w:gutter="0"/>
          <w:pgNumType w:start="1"/>
          <w:cols w:space="720"/>
          <w:noEndnote/>
          <w:docGrid w:linePitch="360"/>
        </w:sectPr>
      </w:pPr>
      <w:r>
        <w:t>-дети-инвалиды.</w:t>
      </w:r>
    </w:p>
    <w:p w:rsidR="00442AE5" w:rsidRDefault="00442AE5">
      <w:pPr>
        <w:spacing w:line="240" w:lineRule="exact"/>
        <w:rPr>
          <w:sz w:val="19"/>
          <w:szCs w:val="19"/>
        </w:rPr>
      </w:pPr>
    </w:p>
    <w:p w:rsidR="00442AE5" w:rsidRDefault="00442AE5">
      <w:pPr>
        <w:spacing w:line="1" w:lineRule="exact"/>
        <w:sectPr w:rsidR="00442AE5">
          <w:type w:val="continuous"/>
          <w:pgSz w:w="11900" w:h="16840"/>
          <w:pgMar w:top="502" w:right="0" w:bottom="502" w:left="0" w:header="0" w:footer="3" w:gutter="0"/>
          <w:cols w:space="720"/>
          <w:noEndnote/>
          <w:docGrid w:linePitch="360"/>
        </w:sectPr>
      </w:pPr>
    </w:p>
    <w:p w:rsidR="00442AE5" w:rsidRDefault="00442AE5">
      <w:pPr>
        <w:pStyle w:val="20"/>
        <w:framePr w:w="3048" w:h="374" w:wrap="none" w:vAnchor="text" w:hAnchor="page" w:x="1645" w:y="1129"/>
        <w:shd w:val="clear" w:color="auto" w:fill="auto"/>
        <w:spacing w:after="0"/>
        <w:jc w:val="left"/>
      </w:pPr>
    </w:p>
    <w:p w:rsidR="00442AE5" w:rsidRDefault="00442AE5" w:rsidP="003436ED">
      <w:pPr>
        <w:pStyle w:val="20"/>
        <w:framePr w:w="1978" w:h="370" w:wrap="none" w:vAnchor="text" w:hAnchor="page" w:x="7952" w:y="1153"/>
        <w:shd w:val="clear" w:color="auto" w:fill="auto"/>
        <w:spacing w:after="0"/>
        <w:jc w:val="left"/>
      </w:pPr>
    </w:p>
    <w:p w:rsidR="00442AE5" w:rsidRDefault="00442AE5">
      <w:pPr>
        <w:spacing w:line="360" w:lineRule="exact"/>
      </w:pPr>
    </w:p>
    <w:p w:rsidR="00442AE5" w:rsidRDefault="00442AE5">
      <w:pPr>
        <w:spacing w:after="628" w:line="1" w:lineRule="exact"/>
      </w:pPr>
    </w:p>
    <w:p w:rsidR="00442AE5" w:rsidRDefault="00442AE5">
      <w:pPr>
        <w:spacing w:line="1" w:lineRule="exact"/>
      </w:pPr>
      <w:bookmarkStart w:id="0" w:name="_GoBack"/>
      <w:bookmarkEnd w:id="0"/>
    </w:p>
    <w:sectPr w:rsidR="00442AE5">
      <w:type w:val="continuous"/>
      <w:pgSz w:w="11900" w:h="16840"/>
      <w:pgMar w:top="502" w:right="786" w:bottom="502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E" w:rsidRDefault="00B6221E">
      <w:r>
        <w:separator/>
      </w:r>
    </w:p>
  </w:endnote>
  <w:endnote w:type="continuationSeparator" w:id="0">
    <w:p w:rsidR="00B6221E" w:rsidRDefault="00B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E" w:rsidRDefault="00B6221E"/>
  </w:footnote>
  <w:footnote w:type="continuationSeparator" w:id="0">
    <w:p w:rsidR="00B6221E" w:rsidRDefault="00B62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EDA"/>
    <w:multiLevelType w:val="multilevel"/>
    <w:tmpl w:val="6DD4B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750C1"/>
    <w:multiLevelType w:val="hybridMultilevel"/>
    <w:tmpl w:val="7F4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2AE5"/>
    <w:rsid w:val="000C45F1"/>
    <w:rsid w:val="00140FCF"/>
    <w:rsid w:val="00146FB8"/>
    <w:rsid w:val="001D7FF4"/>
    <w:rsid w:val="003436ED"/>
    <w:rsid w:val="00442AE5"/>
    <w:rsid w:val="00515313"/>
    <w:rsid w:val="00610E0D"/>
    <w:rsid w:val="00B6221E"/>
    <w:rsid w:val="00D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2022-08-10T07:09:00Z</cp:lastPrinted>
  <dcterms:created xsi:type="dcterms:W3CDTF">2022-08-09T10:56:00Z</dcterms:created>
  <dcterms:modified xsi:type="dcterms:W3CDTF">2022-10-25T13:08:00Z</dcterms:modified>
</cp:coreProperties>
</file>